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A" w:rsidRDefault="0073652A" w:rsidP="0073652A">
      <w:pPr>
        <w:jc w:val="center"/>
        <w:rPr>
          <w:b/>
        </w:rPr>
      </w:pPr>
      <w:bookmarkStart w:id="0" w:name="_GoBack"/>
      <w:bookmarkEnd w:id="0"/>
    </w:p>
    <w:p w:rsidR="0073652A" w:rsidRDefault="0073652A" w:rsidP="0073652A">
      <w:pPr>
        <w:jc w:val="center"/>
        <w:rPr>
          <w:b/>
        </w:rPr>
      </w:pPr>
      <w:r>
        <w:rPr>
          <w:b/>
        </w:rPr>
        <w:t>КАРТА САМООЦЕНКИ</w:t>
      </w:r>
    </w:p>
    <w:p w:rsidR="0073652A" w:rsidRDefault="0073652A" w:rsidP="0073652A">
      <w:pPr>
        <w:jc w:val="center"/>
        <w:rPr>
          <w:b/>
        </w:rPr>
      </w:pPr>
      <w:r>
        <w:rPr>
          <w:b/>
        </w:rPr>
        <w:t>готовности к реализации федерального государственного образовательного стандарта начального общего образования в 2016-2017 учебном году</w:t>
      </w:r>
    </w:p>
    <w:p w:rsidR="0073652A" w:rsidRDefault="0073652A" w:rsidP="0073652A"/>
    <w:p w:rsidR="0073652A" w:rsidRPr="00ED39C7" w:rsidRDefault="0073652A" w:rsidP="007365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  <w:u w:val="single"/>
        </w:rPr>
        <w:t>Прохоровский</w:t>
      </w:r>
      <w:proofErr w:type="spellEnd"/>
    </w:p>
    <w:p w:rsidR="0073652A" w:rsidRDefault="0073652A" w:rsidP="0073652A">
      <w:pPr>
        <w:jc w:val="both"/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982"/>
        <w:gridCol w:w="1715"/>
        <w:gridCol w:w="1886"/>
      </w:tblGrid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№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Показатель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Ед. измерения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Фактическое значение показателя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Общее количество общеобразовательных учреждений, реализующих ФГОС НОО в 201</w:t>
            </w:r>
            <w:r w:rsidR="00BE324C">
              <w:t>6</w:t>
            </w:r>
            <w:r>
              <w:t>-201</w:t>
            </w:r>
            <w:r w:rsidR="00BE324C">
              <w:t>7</w:t>
            </w:r>
            <w:r>
              <w:t xml:space="preserve"> уч. г.</w:t>
            </w:r>
          </w:p>
          <w:p w:rsidR="0073652A" w:rsidRDefault="0073652A" w:rsidP="002F775D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73652A">
            <w:pPr>
              <w:jc w:val="both"/>
            </w:pPr>
            <w:r>
              <w:t>21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начальных классов, реализующих ФГОС НОО в 201</w:t>
            </w:r>
            <w:r w:rsidR="00BE324C">
              <w:t>6</w:t>
            </w:r>
            <w:r>
              <w:t>-201</w:t>
            </w:r>
            <w:r w:rsidR="00BE324C">
              <w:t>7</w:t>
            </w:r>
            <w:r>
              <w:t xml:space="preserve"> уч. г.</w:t>
            </w:r>
          </w:p>
          <w:p w:rsidR="0073652A" w:rsidRDefault="0073652A" w:rsidP="002F775D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97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учащихся в начальных классах, обучающихся по ФГОС НОО в 201</w:t>
            </w:r>
            <w:r w:rsidR="00BE324C">
              <w:t>6</w:t>
            </w:r>
            <w:r>
              <w:t>-201</w:t>
            </w:r>
            <w:r w:rsidR="00BE324C">
              <w:t>7</w:t>
            </w:r>
            <w:r>
              <w:t xml:space="preserve"> уч. г.</w:t>
            </w:r>
          </w:p>
          <w:p w:rsidR="0073652A" w:rsidRDefault="0073652A" w:rsidP="002F775D">
            <w:pPr>
              <w:jc w:val="both"/>
            </w:pPr>
            <w:r>
              <w:t>Доля учащихся, обучающихся по ФГОС НОО, к общему числу учащихся в начальных классах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  <w:p w:rsidR="0073652A" w:rsidRDefault="0073652A" w:rsidP="002F775D">
            <w:pPr>
              <w:jc w:val="center"/>
            </w:pPr>
          </w:p>
          <w:p w:rsidR="0073652A" w:rsidRDefault="0073652A" w:rsidP="002F775D">
            <w:pPr>
              <w:jc w:val="center"/>
            </w:pPr>
            <w: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1133</w:t>
            </w: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100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систем учебников (УМК) в районе/городе/ городском округе</w:t>
            </w: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Наименование систем учебников (УМК)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>- другие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  <w:p w:rsidR="0073652A" w:rsidRDefault="0073652A" w:rsidP="002F775D">
            <w:pPr>
              <w:jc w:val="center"/>
            </w:pPr>
          </w:p>
          <w:p w:rsidR="0073652A" w:rsidRDefault="0073652A" w:rsidP="002F775D">
            <w:pPr>
              <w:jc w:val="center"/>
            </w:pPr>
          </w:p>
          <w:p w:rsidR="0073652A" w:rsidRDefault="0073652A" w:rsidP="002F775D">
            <w:pPr>
              <w:jc w:val="center"/>
            </w:pPr>
            <w:r>
              <w:t>Наименование</w:t>
            </w:r>
          </w:p>
          <w:p w:rsidR="0073652A" w:rsidRDefault="0073652A" w:rsidP="002F775D">
            <w:pPr>
              <w:jc w:val="center"/>
            </w:pPr>
            <w:r>
              <w:t>систем учебников (УМК)</w:t>
            </w:r>
          </w:p>
          <w:p w:rsidR="0073652A" w:rsidRDefault="0073652A" w:rsidP="002F775D">
            <w:pPr>
              <w:jc w:val="center"/>
            </w:pPr>
          </w:p>
          <w:p w:rsidR="0073652A" w:rsidRDefault="0073652A" w:rsidP="002F775D">
            <w:pPr>
              <w:jc w:val="center"/>
            </w:pPr>
          </w:p>
          <w:p w:rsidR="0073652A" w:rsidRDefault="0073652A" w:rsidP="002F775D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4</w:t>
            </w: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 xml:space="preserve">«Школа России», «Начальная школа </w:t>
            </w:r>
            <w:r>
              <w:rPr>
                <w:lang w:val="en-US"/>
              </w:rPr>
              <w:t>XXI</w:t>
            </w:r>
            <w:r>
              <w:t xml:space="preserve"> века», развивающая система </w:t>
            </w:r>
            <w:proofErr w:type="spellStart"/>
            <w:r>
              <w:t>Л.В.Занкова</w:t>
            </w:r>
            <w:proofErr w:type="spellEnd"/>
            <w:r>
              <w:t>, «Перспективная начальная школа»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классов по каждой системе учебников (УМК)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>- другие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49</w:t>
            </w:r>
          </w:p>
          <w:p w:rsidR="0073652A" w:rsidRDefault="0073652A" w:rsidP="002F775D">
            <w:pPr>
              <w:jc w:val="both"/>
            </w:pPr>
            <w:r>
              <w:t>41</w:t>
            </w:r>
          </w:p>
          <w:p w:rsidR="0073652A" w:rsidRDefault="0073652A" w:rsidP="002F775D">
            <w:pPr>
              <w:jc w:val="both"/>
            </w:pPr>
            <w:r>
              <w:t>3</w:t>
            </w:r>
          </w:p>
          <w:p w:rsidR="0073652A" w:rsidRDefault="0073652A" w:rsidP="002F775D">
            <w:pPr>
              <w:jc w:val="both"/>
            </w:pPr>
            <w:r>
              <w:t>4</w:t>
            </w:r>
          </w:p>
          <w:p w:rsidR="0073652A" w:rsidRDefault="0073652A" w:rsidP="002F775D">
            <w:pPr>
              <w:jc w:val="both"/>
            </w:pP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классов, реализующих внеурочную деятельность</w:t>
            </w:r>
          </w:p>
          <w:p w:rsidR="00C22712" w:rsidRDefault="0073652A" w:rsidP="002F775D">
            <w:pPr>
              <w:jc w:val="both"/>
            </w:pPr>
            <w:r>
              <w:t>- через</w:t>
            </w:r>
            <w:r w:rsidR="00C22712">
              <w:t xml:space="preserve"> курс внеурочной деятельности по авторской программе </w:t>
            </w:r>
            <w:proofErr w:type="spellStart"/>
            <w:r w:rsidR="00C22712">
              <w:t>Н.Ю.Пахомовой</w:t>
            </w:r>
            <w:proofErr w:type="spellEnd"/>
            <w:r w:rsidR="00C22712">
              <w:t xml:space="preserve"> «Проектная деятельность»,</w:t>
            </w:r>
          </w:p>
          <w:p w:rsidR="00C22712" w:rsidRDefault="00C22712" w:rsidP="00C22712">
            <w:pPr>
              <w:jc w:val="both"/>
            </w:pPr>
            <w:r>
              <w:t xml:space="preserve">- по авторской программе </w:t>
            </w:r>
            <w:proofErr w:type="spellStart"/>
            <w:r>
              <w:t>И.Ю.Кириловой</w:t>
            </w:r>
            <w:proofErr w:type="spellEnd"/>
            <w:r>
              <w:t xml:space="preserve"> «Гимнастика для ума»;</w:t>
            </w:r>
          </w:p>
          <w:p w:rsidR="0073652A" w:rsidRDefault="00C22712" w:rsidP="00C22712">
            <w:pPr>
              <w:jc w:val="both"/>
            </w:pPr>
            <w:r>
              <w:t>- при помощи интегрированного краеведческого модуля «</w:t>
            </w:r>
            <w:proofErr w:type="spellStart"/>
            <w:r>
              <w:t>Белгородоведение</w:t>
            </w:r>
            <w:proofErr w:type="spellEnd"/>
            <w:r>
              <w:t>».</w:t>
            </w:r>
            <w:r w:rsidR="0073652A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C22712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C22712" w:rsidRDefault="00C22712" w:rsidP="002F775D">
            <w:pPr>
              <w:jc w:val="both"/>
            </w:pPr>
          </w:p>
          <w:p w:rsidR="00C22712" w:rsidRDefault="00C22712" w:rsidP="002F775D">
            <w:pPr>
              <w:jc w:val="both"/>
            </w:pPr>
            <w:r>
              <w:t>4</w:t>
            </w:r>
          </w:p>
          <w:p w:rsidR="00C22712" w:rsidRDefault="00C22712" w:rsidP="002F775D">
            <w:pPr>
              <w:jc w:val="both"/>
            </w:pPr>
          </w:p>
          <w:p w:rsidR="00C22712" w:rsidRDefault="00C22712" w:rsidP="002F775D">
            <w:pPr>
              <w:jc w:val="both"/>
            </w:pPr>
          </w:p>
          <w:p w:rsidR="00C22712" w:rsidRDefault="00C22712" w:rsidP="002F775D">
            <w:pPr>
              <w:jc w:val="both"/>
            </w:pPr>
            <w:r>
              <w:t>22</w:t>
            </w:r>
          </w:p>
          <w:p w:rsidR="00C22712" w:rsidRDefault="00C22712" w:rsidP="002F775D">
            <w:pPr>
              <w:jc w:val="both"/>
            </w:pPr>
          </w:p>
          <w:p w:rsidR="00C22712" w:rsidRDefault="00C22712" w:rsidP="002F775D">
            <w:pPr>
              <w:jc w:val="both"/>
            </w:pPr>
            <w:r>
              <w:t>0 (реализуется через учебный план)</w:t>
            </w:r>
          </w:p>
          <w:p w:rsidR="00C22712" w:rsidRDefault="00C22712" w:rsidP="002F775D">
            <w:pPr>
              <w:jc w:val="both"/>
            </w:pPr>
          </w:p>
        </w:tc>
      </w:tr>
      <w:tr w:rsidR="0073652A" w:rsidTr="00F937C2">
        <w:trPr>
          <w:trHeight w:val="8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C22712" w:rsidP="002F775D">
            <w:pPr>
              <w:jc w:val="both"/>
            </w:pPr>
            <w:r>
              <w:lastRenderedPageBreak/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учителей начальных классов, имеющих  высшую квалификационную категорию и реализующих ФГОС НОО по системе учебников (УМК)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другие.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  <w:p w:rsidR="0073652A" w:rsidRDefault="0073652A" w:rsidP="002F775D">
            <w:pPr>
              <w:jc w:val="center"/>
            </w:pPr>
          </w:p>
          <w:p w:rsidR="0073652A" w:rsidRDefault="0073652A" w:rsidP="002F775D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3</w:t>
            </w:r>
          </w:p>
          <w:p w:rsidR="0073652A" w:rsidRDefault="0073652A" w:rsidP="002F775D">
            <w:pPr>
              <w:jc w:val="both"/>
            </w:pPr>
            <w:r>
              <w:t>4</w:t>
            </w:r>
          </w:p>
          <w:p w:rsidR="0073652A" w:rsidRDefault="00847FE7" w:rsidP="002F775D">
            <w:pPr>
              <w:jc w:val="both"/>
            </w:pPr>
            <w:r>
              <w:t>3</w:t>
            </w:r>
          </w:p>
          <w:p w:rsidR="0073652A" w:rsidRDefault="0073652A" w:rsidP="002F775D">
            <w:pPr>
              <w:jc w:val="both"/>
            </w:pPr>
            <w:r>
              <w:t>2</w:t>
            </w:r>
          </w:p>
        </w:tc>
      </w:tr>
      <w:tr w:rsidR="0073652A" w:rsidTr="00F937C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A" w:rsidRDefault="0073652A" w:rsidP="002F775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Доля учителей начальных классов, имеющих высшую квалификационную категорию и реализующих ФГОС НОО по системе учебников (УМК), к общему числу учителей начальных классов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другие.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%</w:t>
            </w:r>
          </w:p>
          <w:p w:rsidR="0073652A" w:rsidRDefault="0073652A" w:rsidP="002F775D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3,4</w:t>
            </w:r>
          </w:p>
          <w:p w:rsidR="0073652A" w:rsidRDefault="0073652A" w:rsidP="002F775D">
            <w:pPr>
              <w:jc w:val="both"/>
            </w:pPr>
            <w:r>
              <w:t>4,5</w:t>
            </w:r>
          </w:p>
          <w:p w:rsidR="0073652A" w:rsidRDefault="0073652A" w:rsidP="002F775D">
            <w:pPr>
              <w:jc w:val="both"/>
            </w:pPr>
            <w:r>
              <w:t>2,3</w:t>
            </w:r>
          </w:p>
          <w:p w:rsidR="0073652A" w:rsidRDefault="0073652A" w:rsidP="002F775D">
            <w:pPr>
              <w:jc w:val="both"/>
            </w:pPr>
            <w:r>
              <w:t>2,3</w:t>
            </w:r>
          </w:p>
        </w:tc>
      </w:tr>
      <w:tr w:rsidR="0073652A" w:rsidTr="00F937C2">
        <w:trPr>
          <w:trHeight w:val="8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C22712" w:rsidP="002F775D">
            <w:pPr>
              <w:jc w:val="both"/>
            </w:pPr>
            <w:r>
              <w:t>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учителей начальных классов, имеющих  первую квалификационную категорию и реализующих ФГОС НОО по системе учебников (УМК)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другие.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  <w:p w:rsidR="0073652A" w:rsidRDefault="0073652A" w:rsidP="002F775D">
            <w:pPr>
              <w:jc w:val="center"/>
            </w:pPr>
          </w:p>
          <w:p w:rsidR="0073652A" w:rsidRDefault="0073652A" w:rsidP="002F775D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22</w:t>
            </w:r>
          </w:p>
          <w:p w:rsidR="0073652A" w:rsidRDefault="0073652A" w:rsidP="002F775D">
            <w:pPr>
              <w:jc w:val="both"/>
            </w:pPr>
            <w:r>
              <w:t>22</w:t>
            </w:r>
          </w:p>
          <w:p w:rsidR="0073652A" w:rsidRDefault="00847FE7" w:rsidP="002F775D">
            <w:pPr>
              <w:jc w:val="both"/>
            </w:pPr>
            <w:r>
              <w:t>0</w:t>
            </w:r>
          </w:p>
          <w:p w:rsidR="0073652A" w:rsidRDefault="0073652A" w:rsidP="002F775D">
            <w:pPr>
              <w:jc w:val="both"/>
            </w:pPr>
            <w:r>
              <w:t>3</w:t>
            </w:r>
          </w:p>
        </w:tc>
      </w:tr>
      <w:tr w:rsidR="0073652A" w:rsidTr="00F937C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A" w:rsidRDefault="0073652A" w:rsidP="002F775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Доля учителей начальных классов, имеющих  первую квалификационную категорию и реализующих ФГОС НОО по системе учебников (УМК), к общему числу учителей начальных классов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другие.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25</w:t>
            </w:r>
          </w:p>
          <w:p w:rsidR="0073652A" w:rsidRDefault="0073652A" w:rsidP="002F775D">
            <w:pPr>
              <w:jc w:val="both"/>
            </w:pPr>
            <w:r>
              <w:t>25</w:t>
            </w: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3,4</w:t>
            </w:r>
          </w:p>
        </w:tc>
      </w:tr>
      <w:tr w:rsidR="0073652A" w:rsidTr="00F937C2">
        <w:trPr>
          <w:trHeight w:val="82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847FE7" w:rsidP="002F775D">
            <w:pPr>
              <w:jc w:val="both"/>
            </w:pPr>
            <w:r>
              <w:t>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учителей начальных классов, не имеющих высшее образование и реализующих ФГОС НОО по системе учебников (УМК)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другие.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  <w:p w:rsidR="0073652A" w:rsidRDefault="0073652A" w:rsidP="002F775D">
            <w:pPr>
              <w:jc w:val="center"/>
            </w:pPr>
          </w:p>
          <w:p w:rsidR="0073652A" w:rsidRDefault="0073652A" w:rsidP="002F775D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6</w:t>
            </w:r>
          </w:p>
          <w:p w:rsidR="0073652A" w:rsidRDefault="0073652A" w:rsidP="002F775D">
            <w:pPr>
              <w:jc w:val="both"/>
            </w:pPr>
            <w:r>
              <w:t>13</w:t>
            </w:r>
          </w:p>
          <w:p w:rsidR="0073652A" w:rsidRDefault="0073652A" w:rsidP="002F775D">
            <w:pPr>
              <w:jc w:val="both"/>
            </w:pPr>
            <w:r>
              <w:t>0</w:t>
            </w:r>
          </w:p>
          <w:p w:rsidR="0073652A" w:rsidRDefault="0073652A" w:rsidP="002F775D">
            <w:pPr>
              <w:jc w:val="both"/>
            </w:pPr>
            <w:r>
              <w:t>1</w:t>
            </w:r>
          </w:p>
        </w:tc>
      </w:tr>
      <w:tr w:rsidR="0073652A" w:rsidTr="00F937C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A" w:rsidRDefault="0073652A" w:rsidP="002F775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Доля учителей начальных классов, не имеющих высшее образование и реализующих ФГОС НОО по системе учебников (УМК), к общему числу учителей начальных классов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другие.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6,8</w:t>
            </w:r>
          </w:p>
          <w:p w:rsidR="0073652A" w:rsidRDefault="0073652A" w:rsidP="002F775D">
            <w:pPr>
              <w:jc w:val="both"/>
            </w:pPr>
            <w:r>
              <w:t>14,7</w:t>
            </w:r>
          </w:p>
          <w:p w:rsidR="0073652A" w:rsidRDefault="0073652A" w:rsidP="002F775D">
            <w:pPr>
              <w:jc w:val="both"/>
            </w:pPr>
            <w:r>
              <w:t>0</w:t>
            </w:r>
          </w:p>
          <w:p w:rsidR="0073652A" w:rsidRDefault="0073652A" w:rsidP="002F775D">
            <w:pPr>
              <w:jc w:val="both"/>
            </w:pPr>
            <w:r>
              <w:t>1,1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847FE7" w:rsidP="002F775D">
            <w:pPr>
              <w:jc w:val="both"/>
            </w:pPr>
            <w:r>
              <w:t>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 xml:space="preserve">Обеспечение учебниками для реализации ФГОС НОО в </w:t>
            </w:r>
            <w:r>
              <w:lastRenderedPageBreak/>
              <w:t>ОУ района / города на  сентябрь 201</w:t>
            </w:r>
            <w:r w:rsidR="00BE324C">
              <w:t>6</w:t>
            </w:r>
            <w:r>
              <w:t xml:space="preserve"> года</w:t>
            </w:r>
          </w:p>
          <w:p w:rsidR="0073652A" w:rsidRDefault="0073652A" w:rsidP="002F775D">
            <w:pPr>
              <w:jc w:val="both"/>
            </w:pPr>
            <w:r>
              <w:t>-1 классы,</w:t>
            </w:r>
          </w:p>
          <w:p w:rsidR="0073652A" w:rsidRDefault="0073652A" w:rsidP="002F775D">
            <w:pPr>
              <w:jc w:val="both"/>
            </w:pPr>
            <w:r>
              <w:t>-2 классы,</w:t>
            </w:r>
          </w:p>
          <w:p w:rsidR="0073652A" w:rsidRDefault="0073652A" w:rsidP="002F775D">
            <w:pPr>
              <w:jc w:val="both"/>
            </w:pPr>
            <w:r>
              <w:t>- 3  классы,</w:t>
            </w:r>
          </w:p>
          <w:p w:rsidR="0073652A" w:rsidRDefault="0073652A" w:rsidP="002F775D">
            <w:pPr>
              <w:jc w:val="both"/>
            </w:pPr>
            <w:r>
              <w:t>- 4 классы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lastRenderedPageBreak/>
              <w:t>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100</w:t>
            </w:r>
          </w:p>
          <w:p w:rsidR="0073652A" w:rsidRDefault="0073652A" w:rsidP="002F775D">
            <w:pPr>
              <w:jc w:val="both"/>
            </w:pPr>
            <w:r>
              <w:t>100</w:t>
            </w:r>
          </w:p>
          <w:p w:rsidR="0073652A" w:rsidRDefault="0073652A" w:rsidP="002F775D">
            <w:pPr>
              <w:jc w:val="both"/>
            </w:pPr>
            <w:r>
              <w:t>100</w:t>
            </w:r>
          </w:p>
          <w:p w:rsidR="0073652A" w:rsidRDefault="0073652A" w:rsidP="002F775D">
            <w:pPr>
              <w:jc w:val="both"/>
            </w:pPr>
            <w:r>
              <w:t>100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lastRenderedPageBreak/>
              <w:t>1</w:t>
            </w:r>
            <w:r w:rsidR="00847FE7"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специально оборудованных мест для игровой, творческой, изобразительной и других видов детской деятельности (от общего количества классов, реализующих ФГОС НОО)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8</w:t>
            </w:r>
            <w:r w:rsidR="00847FE7">
              <w:t>3</w:t>
            </w:r>
            <w:r>
              <w:t xml:space="preserve"> 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1</w:t>
            </w:r>
            <w:r w:rsidR="00847FE7"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автоматизированных рабочих мест учителя начальных классов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8</w:t>
            </w:r>
            <w:r w:rsidR="00847FE7">
              <w:t>3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1</w:t>
            </w:r>
            <w:r w:rsidR="00847FE7"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 xml:space="preserve">Оснащенность 1-4 классов разновозрастной мебелью (конторки В.Ф. </w:t>
            </w:r>
            <w:proofErr w:type="gramStart"/>
            <w:r>
              <w:t>Базарного</w:t>
            </w:r>
            <w:proofErr w:type="gramEnd"/>
            <w: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125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1</w:t>
            </w:r>
            <w:r w:rsidR="00847FE7"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 xml:space="preserve">Количество </w:t>
            </w:r>
            <w:proofErr w:type="gramStart"/>
            <w:r>
              <w:t>малокомплектных</w:t>
            </w:r>
            <w:proofErr w:type="gramEnd"/>
            <w:r>
              <w:t xml:space="preserve"> ОУ, реализующих ФГОС НОО</w:t>
            </w:r>
          </w:p>
          <w:p w:rsidR="0073652A" w:rsidRDefault="0073652A" w:rsidP="002F775D">
            <w:pPr>
              <w:jc w:val="both"/>
            </w:pPr>
            <w:r>
              <w:t>-до 30 чел,</w:t>
            </w:r>
          </w:p>
          <w:p w:rsidR="0073652A" w:rsidRDefault="0073652A" w:rsidP="002F775D">
            <w:pPr>
              <w:jc w:val="both"/>
            </w:pPr>
            <w:r>
              <w:t>-до 60 чел.,</w:t>
            </w:r>
          </w:p>
          <w:p w:rsidR="0073652A" w:rsidRDefault="0073652A" w:rsidP="002F775D">
            <w:pPr>
              <w:jc w:val="both"/>
            </w:pPr>
            <w:r>
              <w:t>- до 100 чел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>6</w:t>
            </w:r>
          </w:p>
          <w:p w:rsidR="0073652A" w:rsidRDefault="0073652A" w:rsidP="002F775D">
            <w:pPr>
              <w:jc w:val="both"/>
            </w:pPr>
            <w:r>
              <w:t>5</w:t>
            </w:r>
          </w:p>
          <w:p w:rsidR="0073652A" w:rsidRDefault="0073652A" w:rsidP="002F775D">
            <w:pPr>
              <w:jc w:val="both"/>
            </w:pPr>
            <w:r>
              <w:t>2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1</w:t>
            </w:r>
            <w:r w:rsidR="00847FE7">
              <w:t>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 xml:space="preserve">Количество образовательных учреждений, являющихся </w:t>
            </w:r>
            <w:proofErr w:type="spellStart"/>
            <w:r>
              <w:t>стажировочными</w:t>
            </w:r>
            <w:proofErr w:type="spellEnd"/>
            <w:r>
              <w:t xml:space="preserve"> площадками ФГОС НОО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4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1</w:t>
            </w:r>
            <w:r w:rsidR="00847FE7">
              <w:t>6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Общее количество учителей начальных классов</w:t>
            </w:r>
          </w:p>
          <w:p w:rsidR="0073652A" w:rsidRDefault="0073652A" w:rsidP="002F775D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8</w:t>
            </w:r>
            <w:r w:rsidR="00847FE7">
              <w:t>3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847FE7">
            <w:pPr>
              <w:jc w:val="both"/>
            </w:pPr>
            <w:r>
              <w:t>1</w:t>
            </w:r>
            <w:r w:rsidR="00847FE7">
              <w:t>7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  <w:r>
              <w:t>Количество учителей начальных классов, реализующих ФГОС НОО в 201</w:t>
            </w:r>
            <w:r w:rsidR="00BE324C">
              <w:t>6</w:t>
            </w:r>
            <w:r>
              <w:t>-201</w:t>
            </w:r>
            <w:r w:rsidR="00BE324C">
              <w:t>7</w:t>
            </w:r>
            <w:r>
              <w:t xml:space="preserve"> уч. г. по системе учебников (УМК):</w:t>
            </w:r>
          </w:p>
          <w:p w:rsidR="0073652A" w:rsidRDefault="0073652A" w:rsidP="002F775D">
            <w:pPr>
              <w:jc w:val="both"/>
            </w:pPr>
            <w:r>
              <w:t>- «Школа России»</w:t>
            </w:r>
          </w:p>
          <w:p w:rsidR="0073652A" w:rsidRDefault="0073652A" w:rsidP="002F775D">
            <w:pPr>
              <w:jc w:val="both"/>
            </w:pPr>
            <w:r>
              <w:t xml:space="preserve">- «Начальная школа 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  <w:p w:rsidR="0073652A" w:rsidRDefault="0073652A" w:rsidP="002F775D">
            <w:pPr>
              <w:jc w:val="both"/>
            </w:pPr>
            <w:r>
              <w:t xml:space="preserve">- Развивающая система Л.В. </w:t>
            </w:r>
            <w:proofErr w:type="spellStart"/>
            <w:r>
              <w:t>Занкова</w:t>
            </w:r>
            <w:proofErr w:type="spellEnd"/>
          </w:p>
          <w:p w:rsidR="0073652A" w:rsidRDefault="0073652A" w:rsidP="002F775D">
            <w:pPr>
              <w:jc w:val="both"/>
            </w:pPr>
            <w:r>
              <w:t xml:space="preserve">- «Перспективная начальная школа» </w:t>
            </w:r>
          </w:p>
          <w:p w:rsidR="0073652A" w:rsidRDefault="0073652A" w:rsidP="002F775D">
            <w:pPr>
              <w:jc w:val="both"/>
            </w:pPr>
            <w:r>
              <w:t xml:space="preserve">- другие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Кол-во/ 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</w:p>
          <w:p w:rsidR="0073652A" w:rsidRDefault="0073652A" w:rsidP="002F775D">
            <w:pPr>
              <w:jc w:val="both"/>
            </w:pPr>
            <w:r>
              <w:t xml:space="preserve">38/ </w:t>
            </w:r>
            <w:r w:rsidR="00847FE7">
              <w:t>45,7</w:t>
            </w:r>
          </w:p>
          <w:p w:rsidR="0073652A" w:rsidRDefault="0073652A" w:rsidP="002F775D">
            <w:pPr>
              <w:jc w:val="both"/>
            </w:pPr>
            <w:r>
              <w:t>3</w:t>
            </w:r>
            <w:r w:rsidR="00847FE7">
              <w:t>8</w:t>
            </w:r>
            <w:r>
              <w:t>/</w:t>
            </w:r>
            <w:r w:rsidR="00847FE7">
              <w:t xml:space="preserve"> 45,7</w:t>
            </w:r>
            <w:r>
              <w:t xml:space="preserve"> </w:t>
            </w:r>
          </w:p>
          <w:p w:rsidR="00847FE7" w:rsidRDefault="00847FE7" w:rsidP="00847FE7">
            <w:pPr>
              <w:jc w:val="both"/>
            </w:pPr>
            <w:r>
              <w:t>3</w:t>
            </w:r>
            <w:r w:rsidR="0073652A">
              <w:t xml:space="preserve">/ </w:t>
            </w:r>
            <w:r>
              <w:t>3,6</w:t>
            </w:r>
          </w:p>
          <w:p w:rsidR="0073652A" w:rsidRDefault="00847FE7" w:rsidP="00847FE7">
            <w:pPr>
              <w:jc w:val="both"/>
            </w:pPr>
            <w:r>
              <w:t>4</w:t>
            </w:r>
            <w:r w:rsidR="0073652A">
              <w:t xml:space="preserve">/ </w:t>
            </w:r>
            <w:r>
              <w:t>4,8</w:t>
            </w:r>
          </w:p>
        </w:tc>
      </w:tr>
      <w:tr w:rsidR="00F937C2" w:rsidTr="00F937C2">
        <w:trPr>
          <w:trHeight w:val="92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C2" w:rsidRDefault="00F937C2" w:rsidP="00847FE7">
            <w:pPr>
              <w:jc w:val="both"/>
            </w:pPr>
            <w:r>
              <w:t>18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847FE7">
            <w:pPr>
              <w:jc w:val="both"/>
            </w:pPr>
            <w:r>
              <w:t>Общее кол-во учителей начальных классов на сентябрь 2016 г., прошедших  повышение квалификации по проблеме ФГОС НОО.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2F775D">
            <w:pPr>
              <w:jc w:val="center"/>
            </w:pPr>
            <w:r>
              <w:t>Кол-во/ 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847FE7">
            <w:pPr>
              <w:jc w:val="both"/>
            </w:pPr>
            <w:r>
              <w:t>83/ 100</w:t>
            </w:r>
          </w:p>
        </w:tc>
      </w:tr>
      <w:tr w:rsidR="00F937C2" w:rsidTr="00F937C2">
        <w:trPr>
          <w:trHeight w:val="92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847FE7">
            <w:pPr>
              <w:jc w:val="both"/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847FE7">
            <w:pPr>
              <w:jc w:val="both"/>
            </w:pPr>
            <w:r>
              <w:t>Количество учителей начальных классов, нуждающихся в повышении квалификации в 2016-2017 учебном году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C2" w:rsidRDefault="00F937C2" w:rsidP="00847FE7">
            <w:pPr>
              <w:jc w:val="both"/>
            </w:pPr>
            <w:r>
              <w:t>44</w:t>
            </w:r>
          </w:p>
        </w:tc>
      </w:tr>
      <w:tr w:rsidR="0073652A" w:rsidTr="00F937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F937C2">
            <w:pPr>
              <w:jc w:val="both"/>
            </w:pPr>
            <w:r>
              <w:t>1</w:t>
            </w:r>
            <w:r w:rsidR="00F937C2">
              <w:t>9</w:t>
            </w:r>
            <w: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F937C2" w:rsidP="002F775D">
            <w:pPr>
              <w:jc w:val="both"/>
            </w:pPr>
            <w:r>
              <w:t xml:space="preserve">Количество учителей начальных классов, участвующих в региональных инновационных площадках </w:t>
            </w:r>
            <w:proofErr w:type="gramStart"/>
            <w:r>
              <w:t xml:space="preserve">( </w:t>
            </w:r>
            <w:proofErr w:type="gramEnd"/>
            <w:r>
              <w:t>в «…» указать тему)</w:t>
            </w:r>
            <w:r w:rsidR="0073652A"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73652A" w:rsidP="002F775D">
            <w:pPr>
              <w:jc w:val="center"/>
            </w:pPr>
            <w:r>
              <w:t>Кол-во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A" w:rsidRDefault="00F937C2" w:rsidP="002F775D">
            <w:pPr>
              <w:jc w:val="both"/>
            </w:pPr>
            <w:r>
              <w:t>0</w:t>
            </w:r>
          </w:p>
        </w:tc>
      </w:tr>
    </w:tbl>
    <w:p w:rsidR="0073652A" w:rsidRDefault="0073652A" w:rsidP="0073652A">
      <w:pPr>
        <w:jc w:val="both"/>
      </w:pPr>
    </w:p>
    <w:p w:rsidR="0073652A" w:rsidRDefault="0073652A" w:rsidP="0073652A">
      <w:pPr>
        <w:jc w:val="both"/>
      </w:pPr>
    </w:p>
    <w:p w:rsidR="0073652A" w:rsidRDefault="0073652A" w:rsidP="0073652A">
      <w:pPr>
        <w:jc w:val="both"/>
        <w:rPr>
          <w:b/>
          <w:sz w:val="28"/>
          <w:szCs w:val="28"/>
        </w:rPr>
      </w:pPr>
    </w:p>
    <w:p w:rsidR="0073652A" w:rsidRDefault="0073652A" w:rsidP="0073652A">
      <w:pPr>
        <w:jc w:val="both"/>
        <w:rPr>
          <w:b/>
          <w:sz w:val="28"/>
          <w:szCs w:val="28"/>
        </w:rPr>
      </w:pPr>
    </w:p>
    <w:p w:rsidR="0073652A" w:rsidRDefault="0073652A" w:rsidP="0073652A">
      <w:pPr>
        <w:jc w:val="both"/>
        <w:rPr>
          <w:b/>
          <w:sz w:val="28"/>
          <w:szCs w:val="28"/>
        </w:rPr>
      </w:pPr>
    </w:p>
    <w:p w:rsidR="0073652A" w:rsidRPr="001E496A" w:rsidRDefault="00F937C2" w:rsidP="007365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Подпись:                                                                </w:t>
      </w:r>
      <w:proofErr w:type="spellStart"/>
      <w:r>
        <w:rPr>
          <w:b/>
          <w:sz w:val="28"/>
          <w:szCs w:val="28"/>
        </w:rPr>
        <w:t>Буханцова</w:t>
      </w:r>
      <w:proofErr w:type="spellEnd"/>
      <w:r>
        <w:rPr>
          <w:b/>
          <w:sz w:val="28"/>
          <w:szCs w:val="28"/>
        </w:rPr>
        <w:t xml:space="preserve"> Л.Г.</w:t>
      </w:r>
    </w:p>
    <w:p w:rsidR="001800D6" w:rsidRDefault="001800D6"/>
    <w:sectPr w:rsidR="0018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A"/>
    <w:rsid w:val="001800D6"/>
    <w:rsid w:val="003679A1"/>
    <w:rsid w:val="0073652A"/>
    <w:rsid w:val="00847FE7"/>
    <w:rsid w:val="00BE324C"/>
    <w:rsid w:val="00C22712"/>
    <w:rsid w:val="00DD1CB6"/>
    <w:rsid w:val="00F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5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2016-09-26T04:03:00Z</dcterms:created>
  <dcterms:modified xsi:type="dcterms:W3CDTF">2018-01-29T07:34:00Z</dcterms:modified>
</cp:coreProperties>
</file>